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[Nom de l’organisation]</w:t>
      </w:r>
    </w:p>
    <w:p>
      <w:pPr>
        <w:spacing w:after="360"/>
      </w:pPr>
      <w:r>
        <w:rPr>
          <w:b w:val="0"/>
          <w:color w:val="595959"/>
        </w:rPr>
        <w:t>[Domaine ou projet]</w:t>
      </w:r>
    </w:p>
    <w:p>
      <w:pPr>
        <w:spacing w:after="240"/>
      </w:pPr>
      <w:r>
        <w:rPr>
          <w:b/>
          <w:sz w:val="30"/>
        </w:rPr>
        <w:t>Invitation au kick-off [projet ou année]</w:t>
      </w:r>
    </w:p>
    <w:p>
      <w:pPr>
        <w:spacing w:after="120"/>
      </w:pPr>
      <w:r>
        <w:rPr>
          <w:b w:val="0"/>
        </w:rPr>
        <w:t>Chères et chers collègues</w:t>
      </w:r>
    </w:p>
    <w:p>
      <w:pPr>
        <w:spacing w:after="200"/>
      </w:pPr>
      <w:r>
        <w:rPr>
          <w:b w:val="0"/>
        </w:rPr>
        <w:t>Avec le kick-off, nous lançons ensemble [projet, année ou programme]. Vous apprendrez ce que nous voulons atteindre, qui est responsable de quoi et quelle est la suite.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70"/>
          </w:tcPr>
          <w:p>
            <w:r>
              <w:t>[jour, date]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Heure</w:t>
            </w:r>
          </w:p>
        </w:tc>
        <w:tc>
          <w:tcPr>
            <w:tcW w:type="dxa" w:w="7370"/>
          </w:tcPr>
          <w:p>
            <w:r>
              <w:t>de [8 h 30] à [13 h 30], accueil dès [8 h 30]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Lieu</w:t>
            </w:r>
          </w:p>
        </w:tc>
        <w:tc>
          <w:tcPr>
            <w:tcW w:type="dxa" w:w="7370"/>
          </w:tcPr>
          <w:p>
            <w:r>
              <w:t>[lieu, adresse, salle]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En ligne</w:t>
            </w:r>
          </w:p>
        </w:tc>
        <w:tc>
          <w:tcPr>
            <w:tcW w:type="dxa" w:w="7370"/>
          </w:tcPr>
          <w:p>
            <w:r>
              <w:t>[lien vers le livestream, si prévu]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Ordre du jour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8 h 30</w:t>
        <w:tab/>
      </w:r>
      <w:r>
        <w:t>Arrivée, café et badges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9 h 00</w:t>
        <w:tab/>
      </w:r>
      <w:r>
        <w:t>Accueil et message clé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9 h 15</w:t>
        <w:tab/>
      </w:r>
      <w:r>
        <w:t>Rétrospective : ce qui a été atteint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9 h 40</w:t>
        <w:tab/>
      </w:r>
      <w:r>
        <w:t>Objectifs et priorités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10 h 20</w:t>
        <w:tab/>
      </w:r>
      <w:r>
        <w:t>Questions de la salle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10 h 40</w:t>
        <w:tab/>
      </w:r>
      <w:r>
        <w:t>Pause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11 h 00</w:t>
        <w:tab/>
      </w:r>
      <w:r>
        <w:t>Ateliers en groupes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 h 00</w:t>
        <w:tab/>
      </w:r>
      <w:r>
        <w:t>Résultats en plénière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 h 30</w:t>
        <w:tab/>
      </w:r>
      <w:r>
        <w:t>Conclusion et prochaines étapes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 h 45</w:t>
        <w:tab/>
      </w:r>
      <w:r>
        <w:t>Repas de midi ou apéritif</w:t>
      </w:r>
    </w:p>
    <w:p>
      <w:pPr>
        <w:spacing w:after="80"/>
      </w:pPr>
    </w:p>
    <w:p>
      <w:pPr>
        <w:spacing w:after="120"/>
      </w:pPr>
      <w:r>
        <w:rPr>
          <w:b w:val="0"/>
        </w:rPr>
        <w:t>Merci d’apporter : [documents, ordinateur portable]. Vous pouvez adresser vos questions à la direction jusqu’au [date] à [adresse ou formulaire].</w:t>
      </w:r>
    </w:p>
    <w:p>
      <w:pPr>
        <w:spacing w:after="280"/>
      </w:pPr>
      <w:r>
        <w:rPr>
          <w:b w:val="0"/>
        </w:rPr>
        <w:t>Merci de vous inscrire jusqu’au [date] : [lien ou e-mail].</w:t>
      </w:r>
    </w:p>
    <w:p>
      <w:pPr>
        <w:spacing w:after="480"/>
      </w:pPr>
      <w:r>
        <w:rPr>
          <w:b w:val="0"/>
        </w:rPr>
        <w:t>Avec nos meilleures salutations</w:t>
      </w:r>
    </w:p>
    <w:p>
      <w:pPr>
        <w:spacing w:after="0"/>
      </w:pPr>
      <w:r>
        <w:rPr>
          <w:b w:val="0"/>
        </w:rPr>
        <w:t>[Nom]</w:t>
      </w:r>
    </w:p>
    <w:p>
      <w:pPr>
        <w:spacing w:after="120"/>
      </w:pPr>
      <w:r>
        <w:rPr>
          <w:b w:val="0"/>
          <w:color w:val="595959"/>
        </w:rPr>
        <w:t>[Fonction]</w:t>
      </w:r>
    </w:p>
    <w:p>
      <w:pPr>
        <w:spacing w:after="120"/>
      </w:pPr>
      <w:r>
        <w:rPr>
          <w:b w:val="0"/>
          <w:color w:val="595959"/>
          <w:sz w:val="17"/>
        </w:rPr>
        <w:t>Pour un kick-off de projet de deux à trois heures, il suffit de : accueil et objectif, rôles et responsabilités, calendrier et jalons, règles de collaboration, questions, prochaines étapes.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Déroulement pour l’animation et la technique</w:t>
      </w:r>
    </w:p>
    <w:p>
      <w:pPr>
        <w:spacing w:after="200"/>
      </w:pPr>
      <w:r>
        <w:rPr>
          <w:b w:val="0"/>
          <w:color w:val="595959"/>
        </w:rPr>
        <w:t>Interne, ne pas envoyer. Horaires indicatifs pour environ 150 personnes.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1020"/>
          </w:tcPr>
          <w:p>
            <w:r>
              <w:rPr>
                <w:b/>
              </w:rPr>
              <w:t>Heure</w:t>
            </w:r>
          </w:p>
        </w:tc>
        <w:tc>
          <w:tcPr>
            <w:tcW w:type="dxa" w:w="3628"/>
          </w:tcPr>
          <w:p>
            <w:r>
              <w:rPr>
                <w:b/>
              </w:rPr>
              <w:t>Point du programme</w:t>
            </w:r>
          </w:p>
        </w:tc>
        <w:tc>
          <w:tcPr>
            <w:tcW w:type="dxa" w:w="2041"/>
          </w:tcPr>
          <w:p>
            <w:r>
              <w:rPr>
                <w:b/>
              </w:rPr>
              <w:t>Qui</w:t>
            </w:r>
          </w:p>
        </w:tc>
        <w:tc>
          <w:tcPr>
            <w:tcW w:type="dxa" w:w="2721"/>
          </w:tcPr>
          <w:p>
            <w:r>
              <w:rPr>
                <w:b/>
              </w:rPr>
              <w:t>Technique et documents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[8 h 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Répétition technique avec tous les intervenants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Technique, animation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Diapositives, vidéos, micros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[8 h 30]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Accueil, badges, café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[accueil]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Liste des participants, signalétique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[9 h 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Accueil et message clé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[direction]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Micro-casque, diapositive d’accueil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[9 h 15]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Rétrospective (25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[nom]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Présentation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[9 h 40]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Objectifs et priorités (40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[nom]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Présentation, vidéo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[10 h 20]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Questions de la salle (20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Animation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deux micros à main, questions du chat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[10 h 40]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Pause (20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Café au foyer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[11 h 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Ateliers en groupes (60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[responsables de groupe]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Salles, flipcharts, panneaux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 h 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Résultats en plénière (30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Animation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Micro à main, photos des flipcharts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 h 30]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Conclusion et prochaines étapes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[direction]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Diapositive de clôture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 h 45]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Repas de midi ou apéritif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[lieu]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sz w:val="24"/>
        </w:rPr>
        <w:t>Liste de contrôle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Objectif et message clé formulés en une phrase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Date convenue avec la direction et les intervenants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Salle avec plénière, salles de groupe et foyer réservée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Ordre du jour avec horaires, pauses et changements établi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Invitation avec ordre du jour envoyée, inscriptions ouvertes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Présentations et vidéos réunies, répétition prévue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Micros, livestream et interprétation réglés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Restauration et régimes alimentaires communiqués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Badges, signalétique et documents prêts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Suivi avec sondage et documents planifié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Modèle : Eventforum Bern · eventforumbern.ch/fr/conseils/kick-off-meeting/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d’un kick-off (modèle)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  <dc:language>fr-CH</dc:language>
</cp:coreProperties>
</file>